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EB" w:rsidRDefault="001110E0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-54607</wp:posOffset>
            </wp:positionH>
            <wp:positionV relativeFrom="paragraph">
              <wp:posOffset>-54607</wp:posOffset>
            </wp:positionV>
            <wp:extent cx="1257300" cy="761996"/>
            <wp:effectExtent l="0" t="0" r="0" b="4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دوم</w:t>
      </w:r>
    </w:p>
    <w:p w:rsidR="002D3AEB" w:rsidRDefault="001110E0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مزايده عمومي</w:t>
      </w:r>
    </w:p>
    <w:p w:rsidR="002D3AEB" w:rsidRDefault="001110E0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2D3AEB" w:rsidRDefault="002D3AEB">
      <w:pPr>
        <w:jc w:val="center"/>
        <w:rPr>
          <w:sz w:val="16"/>
          <w:szCs w:val="16"/>
        </w:rPr>
      </w:pPr>
    </w:p>
    <w:p w:rsidR="002D3AEB" w:rsidRDefault="001110E0">
      <w:pPr>
        <w:jc w:val="both"/>
      </w:pPr>
      <w:r>
        <w:rPr>
          <w:rFonts w:cs="B Mitra"/>
          <w:b/>
          <w:bCs/>
          <w:rtl/>
          <w:lang w:bidi="fa-IR"/>
        </w:rPr>
        <w:t>مؤسسه خدمات بهداشتي درماني ميلاد سلامت تهران (بيمارستان تخصصي و فوق تخصصي ميلاد) در نظر دارد</w:t>
      </w:r>
      <w:r>
        <w:rPr>
          <w:rFonts w:cs="B Mitra"/>
          <w:b/>
          <w:bCs/>
          <w:rtl/>
          <w:lang w:bidi="fa-IR"/>
        </w:rPr>
        <w:t xml:space="preserve"> </w:t>
      </w:r>
      <w:r>
        <w:rPr>
          <w:rFonts w:cs="B Titr"/>
          <w:rtl/>
          <w:lang w:bidi="fa-IR"/>
        </w:rPr>
        <w:t>"</w:t>
      </w:r>
      <w:r>
        <w:rPr>
          <w:rFonts w:cs="B Titr"/>
          <w:b/>
          <w:bCs/>
          <w:rtl/>
          <w:lang w:bidi="fa-IR"/>
        </w:rPr>
        <w:t>بهره</w:t>
      </w:r>
      <w:r>
        <w:rPr>
          <w:rFonts w:cs="B Titr"/>
          <w:b/>
          <w:bCs/>
          <w:rtl/>
          <w:lang w:bidi="fa-IR"/>
        </w:rPr>
        <w:softHyphen/>
        <w:t>برداري از محل آزمايشات تشخيصي مولكولي (</w:t>
      </w:r>
      <w:r>
        <w:rPr>
          <w:rFonts w:cs="B Titr"/>
          <w:b/>
          <w:bCs/>
          <w:lang w:bidi="fa-IR"/>
        </w:rPr>
        <w:t>PCR</w:t>
      </w:r>
      <w:r>
        <w:rPr>
          <w:rFonts w:cs="B Titr"/>
          <w:b/>
          <w:bCs/>
          <w:rtl/>
          <w:lang w:bidi="fa-IR"/>
        </w:rPr>
        <w:t>)"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>خود را با شرايط ذكر شده در اسناد مزايده به صورت مزايده عمومي از طريق سامانه تداركات الكترونيكي دولت واگذار نمايد. تمامي مراحل برگزاري مزايده اعم از تحويل و دريافت اسناد مزايده و تعيين برنده مزايده از طريق</w:t>
      </w:r>
      <w:r>
        <w:rPr>
          <w:rFonts w:cs="B Mitra"/>
          <w:b/>
          <w:bCs/>
          <w:rtl/>
          <w:lang w:bidi="fa-IR"/>
        </w:rPr>
        <w:t xml:space="preserve"> سامانه ستاد انجام خواهد شد. لذا مزايده‌گران مي‌بايست درصورت عدم عضويت قبلي، مراحل ثبت‌نام در سايت مذكور و دريافت امضاء الكترونيكي را جهت شركت در مزايده محقق سازند. </w:t>
      </w:r>
    </w:p>
    <w:p w:rsidR="002D3AEB" w:rsidRDefault="001110E0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مزايده :</w:t>
      </w:r>
      <w:r>
        <w:rPr>
          <w:rFonts w:cs="B Mitra"/>
          <w:b/>
          <w:bCs/>
          <w:rtl/>
          <w:lang w:bidi="fa-IR"/>
        </w:rPr>
        <w:t xml:space="preserve"> </w:t>
      </w:r>
    </w:p>
    <w:p w:rsidR="002D3AEB" w:rsidRDefault="001110E0">
      <w:pPr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</w:t>
      </w:r>
      <w:r>
        <w:rPr>
          <w:rFonts w:cs="B Mitra"/>
          <w:b/>
          <w:bCs/>
          <w:rtl/>
          <w:lang w:bidi="fa-IR"/>
        </w:rPr>
        <w:t xml:space="preserve">رداخت هزينه‌هاي مربوطه، از طريق درگاه الكترونيكي نسبت به خريد اسناد مزايده اقدام نمايند. </w:t>
      </w:r>
    </w:p>
    <w:p w:rsidR="002D3AEB" w:rsidRDefault="001110E0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مبلغ پايه مزايده كارشناسي رسمي دادگستري :</w:t>
      </w:r>
    </w:p>
    <w:p w:rsidR="002D3AEB" w:rsidRDefault="001110E0">
      <w:pPr>
        <w:ind w:left="360"/>
        <w:jc w:val="both"/>
      </w:pPr>
      <w:r>
        <w:rPr>
          <w:rFonts w:cs="B Nazanin"/>
          <w:b/>
          <w:bCs/>
          <w:rtl/>
          <w:lang w:bidi="fa-IR"/>
        </w:rPr>
        <w:t xml:space="preserve">سهم درآمد پايه برنده مزايده (طرف قرارداد/پيمانكار) معادل 86 درصد از تعرفه خدمات </w:t>
      </w:r>
      <w:r>
        <w:rPr>
          <w:rFonts w:cs="B Nazanin"/>
          <w:b/>
          <w:bCs/>
          <w:lang w:bidi="fa-IR"/>
        </w:rPr>
        <w:t>PCR</w:t>
      </w:r>
      <w:r>
        <w:rPr>
          <w:rFonts w:cs="B Nazanin"/>
          <w:b/>
          <w:bCs/>
          <w:rtl/>
          <w:lang w:bidi="fa-IR"/>
        </w:rPr>
        <w:t xml:space="preserve"> مي‌باشد. مبناي تعرفه تعيين سهم برنده مزا</w:t>
      </w:r>
      <w:r>
        <w:rPr>
          <w:rFonts w:cs="B Nazanin"/>
          <w:b/>
          <w:bCs/>
          <w:rtl/>
          <w:lang w:bidi="fa-IR"/>
        </w:rPr>
        <w:t>يده (طرف قرارداد/پيمانكار) از خدمات ارائه شده به بيمه‌شدگان تاْمين اجتماعي (خدمات در تعهد بيمه و خارج از تعهد بيمه) تعرفه دولتي بوده و جهت خدمات ارائه شده به بيماران فاقد بيمه تاْمين اجتماعي تعرفه‌ عمومي غيردولتي مي‌باشد.</w:t>
      </w:r>
    </w:p>
    <w:p w:rsidR="002D3AEB" w:rsidRDefault="001110E0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</w:t>
      </w:r>
      <w:r>
        <w:rPr>
          <w:rFonts w:cs="B Titr"/>
          <w:b/>
          <w:bCs/>
          <w:i/>
          <w:iCs/>
          <w:rtl/>
          <w:lang w:bidi="fa-IR"/>
        </w:rPr>
        <w:t>اد مزايده :</w:t>
      </w:r>
    </w:p>
    <w:p w:rsidR="002D3AEB" w:rsidRDefault="001110E0">
      <w:pPr>
        <w:ind w:left="360"/>
        <w:jc w:val="both"/>
      </w:pPr>
      <w:r>
        <w:rPr>
          <w:rFonts w:cs="B Mitra"/>
          <w:b/>
          <w:bCs/>
          <w:rtl/>
          <w:lang w:bidi="fa-IR"/>
        </w:rPr>
        <w:t>مزايده‌گران مي‌بايست از ساعت 8:00 صبح روز سه‌شنبه مورخ 16/05/1403 (درج آگهي نوبت دوم) لغايت ساعت 16:00 روز دو‌شنبه مورخ 22/05/1403 اسناد مزايده را از طريق سامانه ستاد دريافت و مدارك لازم را تهيه و مستندات مورد درخواست را مطابق ضوابط و مقررات حا</w:t>
      </w:r>
      <w:r>
        <w:rPr>
          <w:rFonts w:cs="B Mitra"/>
          <w:b/>
          <w:bCs/>
          <w:rtl/>
          <w:lang w:bidi="fa-IR"/>
        </w:rPr>
        <w:t>كم بر سامانه ياد شده تا ساعت 16:00 روز ‌شنبه مورخ 03/06/1403 در سامانه درج و بارگذاري نمايند. لازم به تأكيد است كه به پيشنهادهاي واصله خارج از سامانه تداركات الكترونيكي دولت به هيچ عنوان ترتيب اثر داده نخواهد شد.</w:t>
      </w:r>
    </w:p>
    <w:p w:rsidR="002D3AEB" w:rsidRDefault="001110E0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 مزايده :</w:t>
      </w:r>
    </w:p>
    <w:p w:rsidR="002D3AEB" w:rsidRDefault="001110E0">
      <w:pPr>
        <w:ind w:left="360"/>
        <w:jc w:val="both"/>
      </w:pPr>
      <w:r>
        <w:rPr>
          <w:rFonts w:cs="B Mitra"/>
          <w:b/>
          <w:bCs/>
          <w:rtl/>
          <w:lang w:bidi="fa-IR"/>
        </w:rPr>
        <w:t>مزايده‌گ</w:t>
      </w:r>
      <w:r>
        <w:rPr>
          <w:rFonts w:cs="B Mitra"/>
          <w:b/>
          <w:bCs/>
          <w:rtl/>
          <w:lang w:bidi="fa-IR"/>
        </w:rPr>
        <w:t xml:space="preserve">ران مي‌بايست مبلغ 4.000.000.000 ريال را بابت سپرده شركت در مزايده به صورت يكي از موارد ذيل تهيه و ضمن بارگذاري در سامانه تداركات الكترونيكي دولت، اصل سپرده‌هاي ذيل را در موعد مقرر طبق اسناد مزايده با عنوان         (پاكت الف مزايده عمومي بهره‌برداري از محل </w:t>
      </w:r>
      <w:r>
        <w:rPr>
          <w:rFonts w:cs="B Mitra"/>
          <w:b/>
          <w:bCs/>
          <w:rtl/>
          <w:lang w:bidi="fa-IR"/>
        </w:rPr>
        <w:t>آزمايشات تشخيصي مولكولي</w:t>
      </w:r>
      <w:r>
        <w:rPr>
          <w:rFonts w:cs="B Mitra"/>
          <w:b/>
          <w:bCs/>
          <w:lang w:bidi="fa-IR"/>
        </w:rPr>
        <w:t>PCR</w:t>
      </w:r>
      <w:r>
        <w:rPr>
          <w:rFonts w:cs="B Mitra"/>
          <w:b/>
          <w:bCs/>
          <w:rtl/>
          <w:lang w:bidi="fa-IR"/>
        </w:rPr>
        <w:t>) تحويل دبيرخانه مؤسسه واقع در طبقه همكف نمايند.</w:t>
      </w:r>
    </w:p>
    <w:p w:rsidR="002D3AEB" w:rsidRDefault="001110E0">
      <w:pPr>
        <w:ind w:left="360"/>
        <w:jc w:val="both"/>
      </w:pPr>
      <w:r>
        <w:rPr>
          <w:rFonts w:cs="B Mitra"/>
          <w:b/>
          <w:bCs/>
          <w:rtl/>
          <w:lang w:bidi="fa-IR"/>
        </w:rPr>
        <w:t>الف) واريز نقدي به حساب جاري شماره 49754786 نزد بانك رفاه بيمارستان ميلاد كد 1102 به نام مؤسسه خدمات بهداشتي درماني ميلاد سلامت تهران (بيمارستان ميلاد)</w:t>
      </w:r>
    </w:p>
    <w:p w:rsidR="002D3AEB" w:rsidRDefault="001110E0">
      <w:pPr>
        <w:ind w:left="360"/>
        <w:jc w:val="both"/>
      </w:pPr>
      <w:r>
        <w:rPr>
          <w:rFonts w:cs="B Mitra"/>
          <w:b/>
          <w:bCs/>
          <w:rtl/>
          <w:lang w:bidi="fa-IR"/>
        </w:rPr>
        <w:t>ب) چك بين بانكي در وجه حساب ج</w:t>
      </w:r>
      <w:r>
        <w:rPr>
          <w:rFonts w:cs="B Mitra"/>
          <w:b/>
          <w:bCs/>
          <w:rtl/>
          <w:lang w:bidi="fa-IR"/>
        </w:rPr>
        <w:t>اري شماره 49754786 نزد بانك رفاه بيمارستان ميلاد كد 1102 به نام مؤسسه خدمات بهداشتي درماني ميلاد سلامت تهران (بيمارستان ميلاد)</w:t>
      </w:r>
    </w:p>
    <w:p w:rsidR="002D3AEB" w:rsidRDefault="001110E0">
      <w:pPr>
        <w:ind w:left="360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اعتبار سه ماهه، قابل تمديد و بدون قيد و شرط</w:t>
      </w:r>
    </w:p>
    <w:p w:rsidR="002D3AEB" w:rsidRDefault="001110E0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مزايده : </w:t>
      </w:r>
    </w:p>
    <w:p w:rsidR="002D3AEB" w:rsidRDefault="001110E0">
      <w:pPr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مستندات ارسال شده از </w:t>
      </w:r>
      <w:r>
        <w:rPr>
          <w:rFonts w:cs="B Mitra"/>
          <w:b/>
          <w:bCs/>
          <w:rtl/>
          <w:lang w:bidi="fa-IR"/>
        </w:rPr>
        <w:t>سوي مزايده‌گران رأس ساعت 9:00 صبح روز دوشنبه مورخ 05/06/1403</w:t>
      </w:r>
      <w:r>
        <w:rPr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در دفتر مديرعامل اين مؤسسه واقع در تهران، بزرگراه شهيد همت، بين شيخ فضل اله و شهيد چمران، بيمارستان ميلاد، طبقه اول گشايش خواهد شد. </w:t>
      </w:r>
    </w:p>
    <w:p w:rsidR="002D3AEB" w:rsidRDefault="001110E0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هزينه‌هاي مربوط به انتشار آگهي و كارشناس رسمي دادگستري به </w:t>
      </w:r>
      <w:r>
        <w:rPr>
          <w:rFonts w:cs="B Mitra"/>
          <w:b/>
          <w:bCs/>
          <w:rtl/>
          <w:lang w:bidi="fa-IR"/>
        </w:rPr>
        <w:t xml:space="preserve">عهده برنده مزايده مي‌باشد. </w:t>
      </w:r>
    </w:p>
    <w:p w:rsidR="002D3AEB" w:rsidRDefault="001110E0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 مزايده گزار ايجاد نمي‌نمايد. </w:t>
      </w:r>
    </w:p>
    <w:sectPr w:rsidR="002D3AEB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E0" w:rsidRDefault="001110E0">
      <w:r>
        <w:separator/>
      </w:r>
    </w:p>
  </w:endnote>
  <w:endnote w:type="continuationSeparator" w:id="0">
    <w:p w:rsidR="001110E0" w:rsidRDefault="0011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E0" w:rsidRDefault="001110E0">
      <w:r>
        <w:rPr>
          <w:color w:val="000000"/>
        </w:rPr>
        <w:separator/>
      </w:r>
    </w:p>
  </w:footnote>
  <w:footnote w:type="continuationSeparator" w:id="0">
    <w:p w:rsidR="001110E0" w:rsidRDefault="0011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2BCF"/>
    <w:multiLevelType w:val="multilevel"/>
    <w:tmpl w:val="C8C26EF8"/>
    <w:lvl w:ilvl="0">
      <w:start w:val="1"/>
      <w:numFmt w:val="decimal"/>
      <w:lvlText w:val="%1)"/>
      <w:lvlJc w:val="left"/>
      <w:pPr>
        <w:ind w:left="720" w:hanging="360"/>
      </w:pPr>
      <w:rPr>
        <w:rFonts w:cs="B Titr"/>
        <w:i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D3AEB"/>
    <w:rsid w:val="001110E0"/>
    <w:rsid w:val="002D3AEB"/>
    <w:rsid w:val="005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84384D3-94C3-4096-B605-2A5A110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pPr>
      <w:suppressAutoHyphens w:val="0"/>
      <w:jc w:val="center"/>
      <w:textAlignment w:val="auto"/>
    </w:pPr>
    <w:rPr>
      <w:rFonts w:cs="Andalus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Andalus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2024-08-06T06:22:00Z</dcterms:created>
  <dcterms:modified xsi:type="dcterms:W3CDTF">2024-08-06T06:22:00Z</dcterms:modified>
</cp:coreProperties>
</file>